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16FAB" w14:textId="5E75EEA1" w:rsidR="00DE1B95" w:rsidRPr="00DE1B95" w:rsidRDefault="00B36256" w:rsidP="009014CF">
      <w:pPr>
        <w:pStyle w:val="berschrift1"/>
      </w:pPr>
      <w:r w:rsidRPr="00B36256">
        <w:t>Checkliste: Typische Rollen im betrieblichen Hitze- und UV-Schutz</w:t>
      </w:r>
    </w:p>
    <w:tbl>
      <w:tblPr>
        <w:tblStyle w:val="EinfacheTabelle1"/>
        <w:tblW w:w="0" w:type="auto"/>
        <w:tblLook w:val="06A0" w:firstRow="1" w:lastRow="0" w:firstColumn="1" w:lastColumn="0" w:noHBand="1" w:noVBand="1"/>
        <w:tblCaption w:val="Checkliste: Typische Rollen im betrieblichen Hitze- und UV-Schutz"/>
        <w:tblDescription w:val="Checkliste: Typische Rollen im betrieblichen Hitze- und UV-Schutz"/>
      </w:tblPr>
      <w:tblGrid>
        <w:gridCol w:w="3161"/>
        <w:gridCol w:w="4414"/>
        <w:gridCol w:w="1808"/>
        <w:gridCol w:w="2464"/>
        <w:gridCol w:w="2430"/>
      </w:tblGrid>
      <w:tr w:rsidR="003A68D7" w14:paraId="08C0E666" w14:textId="4DFF8B1C" w:rsidTr="003A68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7706A31" w14:textId="4671EAE1" w:rsidR="00B36256" w:rsidRDefault="00B36256" w:rsidP="00DE1B95">
            <w:r w:rsidRPr="00B36256">
              <w:t>Funktionen</w:t>
            </w:r>
          </w:p>
        </w:tc>
        <w:tc>
          <w:tcPr>
            <w:tcW w:w="4536" w:type="dxa"/>
          </w:tcPr>
          <w:p w14:paraId="2EA6E4B8" w14:textId="628A39DC" w:rsidR="00B36256" w:rsidRDefault="00B36256" w:rsidP="00DE1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6256">
              <w:t>Typische Rolle im Hitzeschutzprozess</w:t>
            </w:r>
          </w:p>
        </w:tc>
        <w:tc>
          <w:tcPr>
            <w:tcW w:w="1843" w:type="dxa"/>
          </w:tcPr>
          <w:p w14:paraId="53A137B1" w14:textId="5CC28E6F" w:rsidR="00B36256" w:rsidRDefault="00B36256" w:rsidP="00B362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 Betrieb</w:t>
            </w:r>
            <w:r w:rsidR="00ED2A38">
              <w:t xml:space="preserve"> </w:t>
            </w:r>
            <w:r>
              <w:t>vorhanden</w:t>
            </w:r>
            <w:r w:rsidR="00ED2A38">
              <w:t xml:space="preserve"> </w:t>
            </w:r>
            <w:r>
              <w:t>oder geplant?</w:t>
            </w:r>
          </w:p>
        </w:tc>
        <w:tc>
          <w:tcPr>
            <w:tcW w:w="2552" w:type="dxa"/>
          </w:tcPr>
          <w:p w14:paraId="6AE25AC3" w14:textId="7824DC8C" w:rsidR="00B36256" w:rsidRDefault="00B36256" w:rsidP="00DE1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6256">
              <w:t xml:space="preserve">Notizen </w:t>
            </w:r>
            <w:r w:rsidR="00C2485F">
              <w:br/>
            </w:r>
            <w:r w:rsidRPr="00B36256">
              <w:t>(z. B. Name,</w:t>
            </w:r>
            <w:r w:rsidR="00C2485F">
              <w:t xml:space="preserve"> </w:t>
            </w:r>
            <w:r w:rsidRPr="00B36256">
              <w:t>Kontakt)</w:t>
            </w:r>
          </w:p>
        </w:tc>
        <w:tc>
          <w:tcPr>
            <w:tcW w:w="2516" w:type="dxa"/>
          </w:tcPr>
          <w:p w14:paraId="5F889B0B" w14:textId="030B97D6" w:rsidR="00B36256" w:rsidRDefault="00B36256" w:rsidP="00DE1B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36256">
              <w:t>Aufgabe bei Hitze- und UV-Schutz im Betrieb</w:t>
            </w:r>
          </w:p>
        </w:tc>
      </w:tr>
      <w:tr w:rsidR="003A68D7" w14:paraId="2EE85C5D" w14:textId="16B0E817" w:rsidTr="00881BEC">
        <w:trPr>
          <w:cantSplit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539EC2" w14:textId="0E07A383" w:rsidR="00B36256" w:rsidRDefault="00B36256" w:rsidP="00B36256">
            <w:proofErr w:type="spellStart"/>
            <w:r>
              <w:t>Arbeitgebende</w:t>
            </w:r>
            <w:proofErr w:type="spellEnd"/>
            <w:r>
              <w:t>/</w:t>
            </w:r>
            <w:r w:rsidR="00B23461">
              <w:br/>
            </w:r>
            <w:proofErr w:type="spellStart"/>
            <w:r>
              <w:t>Führungskräfte</w:t>
            </w:r>
            <w:proofErr w:type="spellEnd"/>
            <w:r>
              <w:t>/Entscheidende</w:t>
            </w:r>
          </w:p>
        </w:tc>
        <w:tc>
          <w:tcPr>
            <w:tcW w:w="4536" w:type="dxa"/>
          </w:tcPr>
          <w:p w14:paraId="01FE722A" w14:textId="14347981" w:rsidR="00B36256" w:rsidRDefault="0096552A" w:rsidP="0096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Tragen die strategische</w:t>
            </w:r>
            <w:r w:rsidR="00C2485F">
              <w:t xml:space="preserve"> </w:t>
            </w:r>
            <w:r>
              <w:t>Gesamtverantwortung.</w:t>
            </w:r>
            <w:r w:rsidR="00ED2A38">
              <w:t xml:space="preserve"> </w:t>
            </w:r>
            <w:r>
              <w:t>Sie koordinieren die Entwicklung des Hitzeschutzplans,</w:t>
            </w:r>
            <w:r w:rsidR="008E1529">
              <w:t xml:space="preserve"> </w:t>
            </w:r>
            <w:r>
              <w:t>stellen Ressourcen bereit, genehmigen Maßnahmen</w:t>
            </w:r>
            <w:r w:rsidR="008E1529">
              <w:t xml:space="preserve"> </w:t>
            </w:r>
            <w:r>
              <w:t>und wirken durch Kommunikation und Vorbildfunktion als</w:t>
            </w:r>
            <w:r w:rsidR="008E1529">
              <w:t xml:space="preserve"> </w:t>
            </w:r>
            <w:proofErr w:type="spellStart"/>
            <w:r>
              <w:t>Schlüsselperson</w:t>
            </w:r>
            <w:proofErr w:type="spellEnd"/>
            <w:r>
              <w:t xml:space="preserve"> auf die Belegschaft.</w:t>
            </w:r>
          </w:p>
        </w:tc>
        <w:tc>
          <w:tcPr>
            <w:tcW w:w="1843" w:type="dxa"/>
          </w:tcPr>
          <w:p w14:paraId="196E6823" w14:textId="0CE491ED" w:rsidR="00B36256" w:rsidRDefault="00B36256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3B9DC702" w14:textId="60F9817E" w:rsidR="00B36256" w:rsidRDefault="00B36256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6" w:type="dxa"/>
          </w:tcPr>
          <w:p w14:paraId="1BC46DD5" w14:textId="1A450367" w:rsidR="00B36256" w:rsidRDefault="00B36256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  <w:tr w:rsidR="003A68D7" w14:paraId="76787D96" w14:textId="59B6560D" w:rsidTr="00881BEC">
        <w:trPr>
          <w:cantSplit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32C1DF3" w14:textId="090F7F57" w:rsidR="00B36256" w:rsidRDefault="0096552A" w:rsidP="0096552A">
            <w:r>
              <w:t>Betriebliches Gesundheitsmanagement</w:t>
            </w:r>
            <w:r w:rsidR="00ED2A38">
              <w:t xml:space="preserve"> </w:t>
            </w:r>
            <w:r>
              <w:t>(BGM)</w:t>
            </w:r>
          </w:p>
        </w:tc>
        <w:tc>
          <w:tcPr>
            <w:tcW w:w="4536" w:type="dxa"/>
          </w:tcPr>
          <w:p w14:paraId="6E85B5A9" w14:textId="1763B091" w:rsidR="00B36256" w:rsidRDefault="0096552A" w:rsidP="0096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Verantwortlich </w:t>
            </w:r>
            <w:proofErr w:type="spellStart"/>
            <w:r>
              <w:t>für</w:t>
            </w:r>
            <w:proofErr w:type="spellEnd"/>
            <w:r>
              <w:t xml:space="preserve"> verhaltens- und</w:t>
            </w:r>
            <w:r w:rsidR="008E1529">
              <w:t xml:space="preserve"> </w:t>
            </w:r>
            <w:r>
              <w:t>verhältnispräventive</w:t>
            </w:r>
            <w:r w:rsidR="00C2485F">
              <w:t xml:space="preserve"> </w:t>
            </w:r>
            <w:r>
              <w:t>Maßnahmen im Betrieb. Fördert</w:t>
            </w:r>
            <w:r w:rsidR="00C2485F">
              <w:t xml:space="preserve"> </w:t>
            </w:r>
            <w:r>
              <w:t>gesundheitsförderliche</w:t>
            </w:r>
            <w:r w:rsidR="00ED2A38">
              <w:t xml:space="preserve"> </w:t>
            </w:r>
            <w:r>
              <w:t>Strukturen und</w:t>
            </w:r>
            <w:r w:rsidR="00C2485F">
              <w:t xml:space="preserve"> </w:t>
            </w:r>
            <w:r>
              <w:t>gesundheitsbewusstes Verhalten und kann Hitze- und UV-Schutz in bestehende</w:t>
            </w:r>
            <w:r w:rsidR="00C2485F">
              <w:t xml:space="preserve"> </w:t>
            </w:r>
            <w:r>
              <w:t>BGM-Maßnahmen integrieren.</w:t>
            </w:r>
          </w:p>
        </w:tc>
        <w:tc>
          <w:tcPr>
            <w:tcW w:w="1843" w:type="dxa"/>
          </w:tcPr>
          <w:p w14:paraId="1A97120D" w14:textId="7CC69D8C" w:rsidR="00B36256" w:rsidRDefault="00B36256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309C47BA" w14:textId="6A970EB3" w:rsidR="00B36256" w:rsidRDefault="00B36256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6" w:type="dxa"/>
          </w:tcPr>
          <w:p w14:paraId="43100A1D" w14:textId="77777777" w:rsidR="00B36256" w:rsidRDefault="00B36256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8D7" w14:paraId="7B81EDAB" w14:textId="5960C8C2" w:rsidTr="00881BEC">
        <w:trPr>
          <w:cantSplit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776ED97" w14:textId="1295724B" w:rsidR="00B36256" w:rsidRPr="0096552A" w:rsidRDefault="0096552A" w:rsidP="0096552A">
            <w:r>
              <w:t>Betriebsarzt/-ärztin/</w:t>
            </w:r>
            <w:r>
              <w:br/>
              <w:t>Betriebsärztlicher Dienst</w:t>
            </w:r>
          </w:p>
        </w:tc>
        <w:tc>
          <w:tcPr>
            <w:tcW w:w="4536" w:type="dxa"/>
          </w:tcPr>
          <w:p w14:paraId="78856456" w14:textId="05C91235" w:rsidR="00B36256" w:rsidRDefault="0096552A" w:rsidP="0096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Arbeitsmedizinische Betreuung, </w:t>
            </w:r>
            <w:proofErr w:type="spellStart"/>
            <w:r>
              <w:t>führt</w:t>
            </w:r>
            <w:proofErr w:type="spellEnd"/>
            <w:r>
              <w:t xml:space="preserve"> Vorsorgen durch, macht Vorschläge </w:t>
            </w:r>
            <w:proofErr w:type="spellStart"/>
            <w:r>
              <w:t>für</w:t>
            </w:r>
            <w:proofErr w:type="spellEnd"/>
            <w:r>
              <w:t xml:space="preserve"> individuelle Schutzmaßnahmen,</w:t>
            </w:r>
            <w:r w:rsidR="00B23461">
              <w:t xml:space="preserve"> </w:t>
            </w:r>
            <w:r>
              <w:t xml:space="preserve">informiert </w:t>
            </w:r>
            <w:proofErr w:type="spellStart"/>
            <w:r>
              <w:t>über</w:t>
            </w:r>
            <w:proofErr w:type="spellEnd"/>
            <w:r>
              <w:t xml:space="preserve"> Gesundheitsrisiken</w:t>
            </w:r>
            <w:r w:rsidR="00B23461">
              <w:t xml:space="preserve"> </w:t>
            </w:r>
            <w:r>
              <w:t xml:space="preserve">bei Hitze und UV-Strahlung, </w:t>
            </w:r>
            <w:r w:rsidR="005D7BE1">
              <w:t>unterstützt</w:t>
            </w:r>
            <w:r>
              <w:t xml:space="preserve"> bei der Auswertung sowie</w:t>
            </w:r>
            <w:r w:rsidR="00B23461">
              <w:t xml:space="preserve"> </w:t>
            </w:r>
            <w:r>
              <w:t>Maßnahmenanpassung.</w:t>
            </w:r>
          </w:p>
        </w:tc>
        <w:tc>
          <w:tcPr>
            <w:tcW w:w="1843" w:type="dxa"/>
          </w:tcPr>
          <w:p w14:paraId="30673712" w14:textId="26D2982E" w:rsidR="00C2485F" w:rsidRPr="00C2485F" w:rsidRDefault="00C2485F" w:rsidP="00C24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02B882E3" w14:textId="401BD932" w:rsidR="00B36256" w:rsidRDefault="00B36256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6" w:type="dxa"/>
          </w:tcPr>
          <w:p w14:paraId="7102AC97" w14:textId="77777777" w:rsidR="00B36256" w:rsidRDefault="00B36256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8D7" w14:paraId="57E4B61A" w14:textId="77777777" w:rsidTr="00881BEC">
        <w:trPr>
          <w:cantSplit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F4B552" w14:textId="5CD7246B" w:rsidR="0096552A" w:rsidRDefault="0096552A" w:rsidP="0096552A">
            <w:r w:rsidRPr="0096552A">
              <w:t>Qualitätsmanagement</w:t>
            </w:r>
          </w:p>
        </w:tc>
        <w:tc>
          <w:tcPr>
            <w:tcW w:w="4536" w:type="dxa"/>
          </w:tcPr>
          <w:p w14:paraId="7ADCF4E2" w14:textId="35048264" w:rsidR="0096552A" w:rsidRDefault="005D7BE1" w:rsidP="00965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Unterstützt</w:t>
            </w:r>
            <w:r w:rsidR="0096552A">
              <w:t xml:space="preserve"> partizipative Prozesse und stellt sicher,</w:t>
            </w:r>
            <w:r w:rsidR="008E1529">
              <w:t xml:space="preserve"> </w:t>
            </w:r>
            <w:r w:rsidR="0096552A">
              <w:t>dass der Hitzeschutzplan evaluiert, dokumentiert und</w:t>
            </w:r>
            <w:r w:rsidR="008E1529">
              <w:t xml:space="preserve"> </w:t>
            </w:r>
            <w:r w:rsidR="0096552A">
              <w:t>kontinuierlich verbessert wird. Kann in bestehende</w:t>
            </w:r>
            <w:r w:rsidR="009014CF">
              <w:t xml:space="preserve"> </w:t>
            </w:r>
            <w:r w:rsidR="0096552A">
              <w:t>Qualitätsmanagement-Zyklen integriert werden.</w:t>
            </w:r>
          </w:p>
        </w:tc>
        <w:tc>
          <w:tcPr>
            <w:tcW w:w="1843" w:type="dxa"/>
          </w:tcPr>
          <w:p w14:paraId="09AB8A1A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14DDAEA3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6" w:type="dxa"/>
          </w:tcPr>
          <w:p w14:paraId="1781569E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8D7" w14:paraId="25CD47E1" w14:textId="77777777" w:rsidTr="00881BEC">
        <w:trPr>
          <w:cantSplit/>
          <w:trHeight w:hRule="exact"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B098C35" w14:textId="0F82CEFF" w:rsidR="0096552A" w:rsidRDefault="0096552A" w:rsidP="0096552A">
            <w:r>
              <w:lastRenderedPageBreak/>
              <w:t xml:space="preserve">Fachkraft </w:t>
            </w:r>
            <w:proofErr w:type="spellStart"/>
            <w:r>
              <w:t>für</w:t>
            </w:r>
            <w:proofErr w:type="spellEnd"/>
            <w:r w:rsidR="00B23461">
              <w:t xml:space="preserve"> </w:t>
            </w:r>
            <w:r>
              <w:t>Arbeitssicherheit</w:t>
            </w:r>
            <w:r w:rsidR="00ED2A38">
              <w:t xml:space="preserve"> </w:t>
            </w:r>
            <w:r>
              <w:t>(Sicherheitsfachkraft,</w:t>
            </w:r>
            <w:r w:rsidR="00ED2A38">
              <w:t xml:space="preserve"> </w:t>
            </w:r>
            <w:r>
              <w:t xml:space="preserve">Sicherheitsingenieur/-in </w:t>
            </w:r>
            <w:r w:rsidR="00B23461">
              <w:br/>
            </w:r>
            <w:r>
              <w:t>und andere)</w:t>
            </w:r>
          </w:p>
        </w:tc>
        <w:tc>
          <w:tcPr>
            <w:tcW w:w="4536" w:type="dxa"/>
          </w:tcPr>
          <w:p w14:paraId="58549350" w14:textId="0DCC21C5" w:rsidR="0096552A" w:rsidRDefault="00C2485F" w:rsidP="00C24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Verfügen</w:t>
            </w:r>
            <w:proofErr w:type="spellEnd"/>
            <w:r>
              <w:t xml:space="preserve"> </w:t>
            </w:r>
            <w:proofErr w:type="spellStart"/>
            <w:r>
              <w:t>über</w:t>
            </w:r>
            <w:proofErr w:type="spellEnd"/>
            <w:r>
              <w:t xml:space="preserve"> Fachwissen zur</w:t>
            </w:r>
            <w:r w:rsidR="009014CF">
              <w:t xml:space="preserve"> </w:t>
            </w:r>
            <w:r>
              <w:t>Gefährdungsbeurteilung.</w:t>
            </w:r>
            <w:r w:rsidR="008E1529">
              <w:t xml:space="preserve"> </w:t>
            </w:r>
            <w:r>
              <w:t>Beraten Arbeitgebende bei der Entwicklung und</w:t>
            </w:r>
            <w:r w:rsidR="008E1529">
              <w:t xml:space="preserve"> </w:t>
            </w:r>
            <w:r>
              <w:t>Umsetzung von Schutzmaßnahmen, Schulungen,</w:t>
            </w:r>
            <w:r w:rsidR="008E1529">
              <w:t xml:space="preserve"> </w:t>
            </w:r>
            <w:r>
              <w:t>Unterweisungen, Begehungen und Teilnahme an</w:t>
            </w:r>
            <w:r w:rsidR="009014CF">
              <w:t xml:space="preserve"> </w:t>
            </w:r>
            <w:r>
              <w:t>Arbeitsausschuss-Sitzungen. Arbeiten nach dem TOP</w:t>
            </w:r>
            <w:r w:rsidR="005D7BE1">
              <w:t>-</w:t>
            </w:r>
            <w:r>
              <w:t>Prinzip</w:t>
            </w:r>
            <w:r w:rsidR="008E1529">
              <w:t xml:space="preserve"> </w:t>
            </w:r>
            <w:r>
              <w:t>(Technisch, Organisatorisch, Persönlich).</w:t>
            </w:r>
          </w:p>
        </w:tc>
        <w:tc>
          <w:tcPr>
            <w:tcW w:w="1843" w:type="dxa"/>
          </w:tcPr>
          <w:p w14:paraId="3FA43788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19F34396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6" w:type="dxa"/>
          </w:tcPr>
          <w:p w14:paraId="2474898A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8D7" w14:paraId="74F61C21" w14:textId="77777777" w:rsidTr="00881BEC">
        <w:trPr>
          <w:cantSplit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343D20F" w14:textId="284BC0F0" w:rsidR="0096552A" w:rsidRDefault="0096552A" w:rsidP="0096552A">
            <w:r>
              <w:t>Betriebsrat/Personalrat</w:t>
            </w:r>
          </w:p>
        </w:tc>
        <w:tc>
          <w:tcPr>
            <w:tcW w:w="4536" w:type="dxa"/>
          </w:tcPr>
          <w:p w14:paraId="3BDE6623" w14:textId="271739F6" w:rsidR="0096552A" w:rsidRDefault="00C2485F" w:rsidP="00C24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Vertritt die Interessen der Beschäftigten, bringt deren</w:t>
            </w:r>
            <w:r w:rsidR="009014CF">
              <w:t xml:space="preserve"> </w:t>
            </w:r>
            <w:r>
              <w:t>Anliegen ein, wirkt an der Ausgestaltung der</w:t>
            </w:r>
            <w:r w:rsidR="009014CF">
              <w:t xml:space="preserve"> </w:t>
            </w:r>
            <w:r>
              <w:t xml:space="preserve">Maßnahmen mit und stärkt durch </w:t>
            </w:r>
            <w:proofErr w:type="spellStart"/>
            <w:r>
              <w:t>Rückkopplung</w:t>
            </w:r>
            <w:proofErr w:type="spellEnd"/>
            <w:r>
              <w:t xml:space="preserve"> die</w:t>
            </w:r>
            <w:r w:rsidR="009014CF">
              <w:t xml:space="preserve"> </w:t>
            </w:r>
            <w:r>
              <w:t>Akzeptanz in der Belegschaft.</w:t>
            </w:r>
          </w:p>
        </w:tc>
        <w:tc>
          <w:tcPr>
            <w:tcW w:w="1843" w:type="dxa"/>
          </w:tcPr>
          <w:p w14:paraId="5E011AA4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6B67DBD1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6" w:type="dxa"/>
          </w:tcPr>
          <w:p w14:paraId="0A68E3C1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8D7" w14:paraId="06FAB507" w14:textId="77777777" w:rsidTr="00881BEC">
        <w:trPr>
          <w:cantSplit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EA8786C" w14:textId="38FAD39E" w:rsidR="0096552A" w:rsidRDefault="0096552A" w:rsidP="0096552A">
            <w:r w:rsidRPr="0096552A">
              <w:t>Schwerbehindertenvertretung</w:t>
            </w:r>
          </w:p>
        </w:tc>
        <w:tc>
          <w:tcPr>
            <w:tcW w:w="4536" w:type="dxa"/>
          </w:tcPr>
          <w:p w14:paraId="10209D2E" w14:textId="09CD5972" w:rsidR="0096552A" w:rsidRDefault="00C2485F" w:rsidP="00C24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Vertritt Beschäftigte mit Behinderung oder</w:t>
            </w:r>
            <w:r w:rsidR="00ED2A38">
              <w:t xml:space="preserve"> </w:t>
            </w:r>
            <w:r>
              <w:t>gesundheitlichen Einschränkungen. Bringt besondere</w:t>
            </w:r>
            <w:r w:rsidR="009014CF">
              <w:t xml:space="preserve"> </w:t>
            </w:r>
            <w:r>
              <w:t>Schutzbedarfe ein, achtet auf barrierefreie</w:t>
            </w:r>
            <w:r w:rsidR="009014CF">
              <w:t xml:space="preserve"> </w:t>
            </w:r>
            <w:r>
              <w:t>und inklusive</w:t>
            </w:r>
            <w:r w:rsidR="009014CF">
              <w:t xml:space="preserve"> </w:t>
            </w:r>
            <w:r>
              <w:t>Maßnahmen und wirkt bei der Planung individueller</w:t>
            </w:r>
            <w:r w:rsidR="009014CF">
              <w:t xml:space="preserve"> </w:t>
            </w:r>
            <w:r>
              <w:t>Lösungen mit.</w:t>
            </w:r>
          </w:p>
        </w:tc>
        <w:tc>
          <w:tcPr>
            <w:tcW w:w="1843" w:type="dxa"/>
          </w:tcPr>
          <w:p w14:paraId="4E3AAE4C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3C3D897A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6" w:type="dxa"/>
          </w:tcPr>
          <w:p w14:paraId="1FCFEE6E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8D7" w14:paraId="0D8B1E89" w14:textId="77777777" w:rsidTr="00881BEC">
        <w:trPr>
          <w:cantSplit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4C45050" w14:textId="68B54716" w:rsidR="0096552A" w:rsidRDefault="0096552A" w:rsidP="0096552A">
            <w:r w:rsidRPr="0096552A">
              <w:t>Sicherheitsbeauftragte</w:t>
            </w:r>
          </w:p>
        </w:tc>
        <w:tc>
          <w:tcPr>
            <w:tcW w:w="4536" w:type="dxa"/>
          </w:tcPr>
          <w:p w14:paraId="6A49CF99" w14:textId="484155F2" w:rsidR="0096552A" w:rsidRDefault="00C2485F" w:rsidP="00C24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Sie wirken auf kollegialer Ebene und</w:t>
            </w:r>
            <w:r w:rsidR="009014CF">
              <w:t xml:space="preserve"> </w:t>
            </w:r>
            <w:proofErr w:type="spellStart"/>
            <w:r>
              <w:t>überzeugen</w:t>
            </w:r>
            <w:proofErr w:type="spellEnd"/>
            <w:r>
              <w:t xml:space="preserve"> sich</w:t>
            </w:r>
            <w:r w:rsidR="009014CF">
              <w:t xml:space="preserve"> </w:t>
            </w:r>
            <w:r>
              <w:t>z. B. von der Wirksamkeit von Schutzmaßnahmen.</w:t>
            </w:r>
            <w:r w:rsidR="009014CF">
              <w:t xml:space="preserve"> </w:t>
            </w:r>
            <w:r>
              <w:t xml:space="preserve">Dabei </w:t>
            </w:r>
            <w:proofErr w:type="spellStart"/>
            <w:r>
              <w:t>unterstützen</w:t>
            </w:r>
            <w:proofErr w:type="spellEnd"/>
            <w:r>
              <w:t xml:space="preserve"> sie den Arbeitgeber.</w:t>
            </w:r>
          </w:p>
        </w:tc>
        <w:tc>
          <w:tcPr>
            <w:tcW w:w="1843" w:type="dxa"/>
          </w:tcPr>
          <w:p w14:paraId="2CAE05D0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2B21BF40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6" w:type="dxa"/>
          </w:tcPr>
          <w:p w14:paraId="48B2C70D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8D7" w14:paraId="1479B5AC" w14:textId="77777777" w:rsidTr="00881BEC">
        <w:trPr>
          <w:cantSplit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5E723AC" w14:textId="08D9EE71" w:rsidR="0096552A" w:rsidRDefault="0096552A" w:rsidP="0096552A">
            <w:r>
              <w:lastRenderedPageBreak/>
              <w:t>Externe Institutionen</w:t>
            </w:r>
            <w:r w:rsidR="00ED2A38">
              <w:t xml:space="preserve"> </w:t>
            </w:r>
            <w:r>
              <w:t>(z. B.</w:t>
            </w:r>
            <w:r w:rsidR="00B23461">
              <w:t xml:space="preserve"> </w:t>
            </w:r>
            <w:r>
              <w:t>Berufsgenossenschaften,</w:t>
            </w:r>
            <w:r w:rsidR="00ED2A38">
              <w:t xml:space="preserve"> </w:t>
            </w:r>
            <w:r>
              <w:t>Krankenkassen,</w:t>
            </w:r>
            <w:r w:rsidR="00ED2A38">
              <w:t xml:space="preserve"> </w:t>
            </w:r>
            <w:r>
              <w:t>Kammern)</w:t>
            </w:r>
          </w:p>
        </w:tc>
        <w:tc>
          <w:tcPr>
            <w:tcW w:w="4536" w:type="dxa"/>
          </w:tcPr>
          <w:p w14:paraId="7F505E10" w14:textId="6B3843FA" w:rsidR="0096552A" w:rsidRDefault="00C2485F" w:rsidP="00C248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Bieten Schulungsangebote, Handlungshilfen, Beratung</w:t>
            </w:r>
            <w:r w:rsidR="009014CF">
              <w:t xml:space="preserve"> </w:t>
            </w:r>
            <w:r>
              <w:t>und begleiten die Umsetzung mit Fachwissen.</w:t>
            </w:r>
            <w:r w:rsidR="009014CF">
              <w:t xml:space="preserve"> </w:t>
            </w:r>
            <w:r>
              <w:t>Können auch bei der Bewertung komplexer Hitze</w:t>
            </w:r>
            <w:r w:rsidR="005D7BE1">
              <w:t xml:space="preserve"> </w:t>
            </w:r>
            <w:r>
              <w:t>und</w:t>
            </w:r>
            <w:r w:rsidR="009014CF">
              <w:t xml:space="preserve"> </w:t>
            </w:r>
            <w:r>
              <w:t xml:space="preserve">UV-Belastungen </w:t>
            </w:r>
            <w:proofErr w:type="spellStart"/>
            <w:r>
              <w:t>unterstützen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14:paraId="4935912F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270F9E34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6" w:type="dxa"/>
          </w:tcPr>
          <w:p w14:paraId="1D34FA79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68D7" w14:paraId="6EBAEDD4" w14:textId="77777777" w:rsidTr="00881BEC">
        <w:trPr>
          <w:cantSplit/>
          <w:trHeight w:hRule="exact"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DD30F4D" w14:textId="433DC719" w:rsidR="0096552A" w:rsidRDefault="0096552A" w:rsidP="0096552A">
            <w:r w:rsidRPr="0096552A">
              <w:t>Weitere</w:t>
            </w:r>
          </w:p>
        </w:tc>
        <w:tc>
          <w:tcPr>
            <w:tcW w:w="4536" w:type="dxa"/>
          </w:tcPr>
          <w:p w14:paraId="34FEEBCB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2A89706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08B69793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16" w:type="dxa"/>
          </w:tcPr>
          <w:p w14:paraId="5FE1A670" w14:textId="77777777" w:rsidR="0096552A" w:rsidRDefault="0096552A" w:rsidP="00DE1B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2E2EE4" w14:textId="23EC8168" w:rsidR="00A07586" w:rsidRPr="00655260" w:rsidRDefault="00A07586" w:rsidP="00E2135F"/>
    <w:sectPr w:rsidR="00A07586" w:rsidRPr="00655260" w:rsidSect="00B36256">
      <w:headerReference w:type="default" r:id="rId8"/>
      <w:footerReference w:type="even" r:id="rId9"/>
      <w:footerReference w:type="default" r:id="rId10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5F60E" w14:textId="77777777" w:rsidR="00645E82" w:rsidRDefault="00645E82" w:rsidP="00D73C78">
      <w:pPr>
        <w:spacing w:after="0" w:line="240" w:lineRule="auto"/>
      </w:pPr>
      <w:r>
        <w:separator/>
      </w:r>
    </w:p>
  </w:endnote>
  <w:endnote w:type="continuationSeparator" w:id="0">
    <w:p w14:paraId="30505969" w14:textId="77777777" w:rsidR="00645E82" w:rsidRDefault="00645E82" w:rsidP="00D7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197563739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813AE07" w14:textId="3D5B8E1F" w:rsidR="00D73C78" w:rsidRDefault="00D73C78" w:rsidP="00421A55">
        <w:pPr>
          <w:pStyle w:val="Fuzeile"/>
          <w:framePr w:wrap="none" w:vAnchor="text" w:hAnchor="margin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59E6EC3" w14:textId="77777777" w:rsidR="00D73C78" w:rsidRDefault="00D73C78" w:rsidP="00D73C78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78210634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0CCF674" w14:textId="53B74180" w:rsidR="00D73C78" w:rsidRDefault="00D73C78" w:rsidP="00D73C78">
        <w:pPr>
          <w:rPr>
            <w:rStyle w:val="Seitenzahl"/>
          </w:rPr>
        </w:pPr>
        <w:r w:rsidRPr="00B57644">
          <w:rPr>
            <w:rStyle w:val="FuzeileZchn"/>
          </w:rPr>
          <w:fldChar w:fldCharType="begin"/>
        </w:r>
        <w:r w:rsidRPr="00B57644">
          <w:rPr>
            <w:rStyle w:val="FuzeileZchn"/>
          </w:rPr>
          <w:instrText xml:space="preserve"> PAGE </w:instrText>
        </w:r>
        <w:r w:rsidRPr="00B57644">
          <w:rPr>
            <w:rStyle w:val="FuzeileZchn"/>
          </w:rPr>
          <w:fldChar w:fldCharType="separate"/>
        </w:r>
        <w:r w:rsidRPr="00B57644">
          <w:rPr>
            <w:rStyle w:val="FuzeileZchn"/>
          </w:rPr>
          <w:t>1</w:t>
        </w:r>
        <w:r w:rsidRPr="00B57644">
          <w:rPr>
            <w:rStyle w:val="FuzeileZchn"/>
          </w:rPr>
          <w:fldChar w:fldCharType="end"/>
        </w:r>
      </w:p>
    </w:sdtContent>
  </w:sdt>
  <w:p w14:paraId="79CFD73A" w14:textId="77777777" w:rsidR="00D73C78" w:rsidRDefault="00D73C78" w:rsidP="00D73C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4E35" w14:textId="77777777" w:rsidR="00645E82" w:rsidRDefault="00645E82" w:rsidP="00D73C78">
      <w:pPr>
        <w:spacing w:after="0" w:line="240" w:lineRule="auto"/>
      </w:pPr>
      <w:r>
        <w:separator/>
      </w:r>
    </w:p>
  </w:footnote>
  <w:footnote w:type="continuationSeparator" w:id="0">
    <w:p w14:paraId="7E464EBF" w14:textId="77777777" w:rsidR="00645E82" w:rsidRDefault="00645E82" w:rsidP="00D7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D9CD" w14:textId="6B5966B8" w:rsidR="00D73C78" w:rsidRDefault="00D73C78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D6A5A7" wp14:editId="51B60813">
          <wp:simplePos x="0" y="0"/>
          <wp:positionH relativeFrom="column">
            <wp:posOffset>-899795</wp:posOffset>
          </wp:positionH>
          <wp:positionV relativeFrom="page">
            <wp:posOffset>-1</wp:posOffset>
          </wp:positionV>
          <wp:extent cx="10686197" cy="393901"/>
          <wp:effectExtent l="0" t="0" r="0" b="0"/>
          <wp:wrapNone/>
          <wp:docPr id="735934824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34824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" t="-11975" r="149" b="11975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1451684" cy="422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145"/>
    <w:multiLevelType w:val="hybridMultilevel"/>
    <w:tmpl w:val="73D077A6"/>
    <w:lvl w:ilvl="0" w:tplc="E7C04CD4">
      <w:start w:val="1"/>
      <w:numFmt w:val="decimal"/>
      <w:pStyle w:val="Listemit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A6733"/>
    <w:multiLevelType w:val="multilevel"/>
    <w:tmpl w:val="7EAE7B22"/>
    <w:styleLink w:val="AktuelleList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781E0A"/>
    <w:multiLevelType w:val="hybridMultilevel"/>
    <w:tmpl w:val="5D4C9B3C"/>
    <w:lvl w:ilvl="0" w:tplc="B02282F4">
      <w:start w:val="1"/>
      <w:numFmt w:val="bullet"/>
      <w:pStyle w:val="ListemitPunk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C5D08"/>
    <w:multiLevelType w:val="multilevel"/>
    <w:tmpl w:val="C9EC1942"/>
    <w:styleLink w:val="AktuelleList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58587B"/>
    <w:multiLevelType w:val="hybridMultilevel"/>
    <w:tmpl w:val="C9EC1942"/>
    <w:lvl w:ilvl="0" w:tplc="5EB4B5CC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152"/>
    <w:rsid w:val="000E43A4"/>
    <w:rsid w:val="000F2F6F"/>
    <w:rsid w:val="0017220C"/>
    <w:rsid w:val="00267703"/>
    <w:rsid w:val="00295152"/>
    <w:rsid w:val="002A0EB1"/>
    <w:rsid w:val="002A1709"/>
    <w:rsid w:val="002A497D"/>
    <w:rsid w:val="002F11D7"/>
    <w:rsid w:val="00310FD6"/>
    <w:rsid w:val="003510CA"/>
    <w:rsid w:val="00370DF9"/>
    <w:rsid w:val="003A68D7"/>
    <w:rsid w:val="003D262B"/>
    <w:rsid w:val="003F498C"/>
    <w:rsid w:val="00427328"/>
    <w:rsid w:val="00433925"/>
    <w:rsid w:val="0045575B"/>
    <w:rsid w:val="004D50C5"/>
    <w:rsid w:val="005167C6"/>
    <w:rsid w:val="005A50E9"/>
    <w:rsid w:val="005D7BE1"/>
    <w:rsid w:val="00645E82"/>
    <w:rsid w:val="00655260"/>
    <w:rsid w:val="00681D98"/>
    <w:rsid w:val="00692300"/>
    <w:rsid w:val="00745259"/>
    <w:rsid w:val="00764BA6"/>
    <w:rsid w:val="00803202"/>
    <w:rsid w:val="008439DB"/>
    <w:rsid w:val="00881BEC"/>
    <w:rsid w:val="008E1529"/>
    <w:rsid w:val="009014CF"/>
    <w:rsid w:val="0095023A"/>
    <w:rsid w:val="0096552A"/>
    <w:rsid w:val="009C72B9"/>
    <w:rsid w:val="00A07586"/>
    <w:rsid w:val="00AE1DAB"/>
    <w:rsid w:val="00B23461"/>
    <w:rsid w:val="00B36256"/>
    <w:rsid w:val="00B57644"/>
    <w:rsid w:val="00BE4868"/>
    <w:rsid w:val="00BF000A"/>
    <w:rsid w:val="00C0384A"/>
    <w:rsid w:val="00C2485F"/>
    <w:rsid w:val="00D73C78"/>
    <w:rsid w:val="00DC250C"/>
    <w:rsid w:val="00DD0DED"/>
    <w:rsid w:val="00DE1B95"/>
    <w:rsid w:val="00E2135F"/>
    <w:rsid w:val="00E60B47"/>
    <w:rsid w:val="00E80FFE"/>
    <w:rsid w:val="00ED2A38"/>
    <w:rsid w:val="00FF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9E7BC"/>
  <w15:chartTrackingRefBased/>
  <w15:docId w15:val="{F7FDFBBD-6E8E-654A-ACFA-6F34EB5D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57644"/>
    <w:rPr>
      <w:rFonts w:eastAsiaTheme="minorEastAsia"/>
      <w:color w:val="000000" w:themeColor="text2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68D7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b/>
      <w:color w:val="3A4177" w:themeColor="accent1"/>
      <w:sz w:val="2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0EB1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color w:val="3A4177" w:themeColor="accent1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E1DAB"/>
    <w:pPr>
      <w:keepNext/>
      <w:keepLines/>
      <w:spacing w:before="360" w:after="120"/>
      <w:outlineLvl w:val="2"/>
    </w:pPr>
    <w:rPr>
      <w:rFonts w:eastAsiaTheme="majorEastAsia" w:cstheme="majorBidi"/>
      <w:b/>
      <w:color w:val="3A4177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B3058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5152"/>
    <w:pPr>
      <w:keepNext/>
      <w:keepLines/>
      <w:spacing w:before="80" w:after="40"/>
      <w:outlineLvl w:val="4"/>
    </w:pPr>
    <w:rPr>
      <w:rFonts w:eastAsiaTheme="majorEastAsia" w:cstheme="majorBidi"/>
      <w:color w:val="2B305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E75B7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5152"/>
    <w:pPr>
      <w:keepNext/>
      <w:keepLines/>
      <w:spacing w:before="40" w:after="0"/>
      <w:outlineLvl w:val="6"/>
    </w:pPr>
    <w:rPr>
      <w:rFonts w:eastAsiaTheme="majorEastAsia" w:cstheme="majorBidi"/>
      <w:color w:val="6E75B7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5152"/>
    <w:pPr>
      <w:keepNext/>
      <w:keepLines/>
      <w:spacing w:after="0"/>
      <w:outlineLvl w:val="7"/>
    </w:pPr>
    <w:rPr>
      <w:rFonts w:eastAsiaTheme="majorEastAsia" w:cstheme="majorBidi"/>
      <w:i/>
      <w:iCs/>
      <w:color w:val="4C5398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5152"/>
    <w:pPr>
      <w:keepNext/>
      <w:keepLines/>
      <w:spacing w:after="0"/>
      <w:outlineLvl w:val="8"/>
    </w:pPr>
    <w:rPr>
      <w:rFonts w:eastAsiaTheme="majorEastAsia" w:cstheme="majorBidi"/>
      <w:color w:val="4C5398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68D7"/>
    <w:rPr>
      <w:rFonts w:asciiTheme="majorHAnsi" w:eastAsiaTheme="majorEastAsia" w:hAnsiTheme="majorHAnsi" w:cstheme="majorBidi"/>
      <w:b/>
      <w:color w:val="3A4177" w:themeColor="accent1"/>
      <w:sz w:val="28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0EB1"/>
    <w:rPr>
      <w:rFonts w:asciiTheme="majorHAnsi" w:eastAsiaTheme="majorEastAsia" w:hAnsiTheme="majorHAnsi" w:cstheme="majorBidi"/>
      <w:color w:val="3A4177" w:themeColor="accent1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1DAB"/>
    <w:rPr>
      <w:rFonts w:eastAsiaTheme="majorEastAsia" w:cstheme="majorBidi"/>
      <w:b/>
      <w:color w:val="3A4177" w:themeColor="accent1"/>
      <w:sz w:val="20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5152"/>
    <w:rPr>
      <w:rFonts w:eastAsiaTheme="majorEastAsia" w:cstheme="majorBidi"/>
      <w:i/>
      <w:iCs/>
      <w:color w:val="2B3058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5152"/>
    <w:rPr>
      <w:rFonts w:eastAsiaTheme="majorEastAsia" w:cstheme="majorBidi"/>
      <w:color w:val="2B305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5152"/>
    <w:rPr>
      <w:rFonts w:eastAsiaTheme="majorEastAsia" w:cstheme="majorBidi"/>
      <w:i/>
      <w:iCs/>
      <w:color w:val="6E75B7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5152"/>
    <w:rPr>
      <w:rFonts w:eastAsiaTheme="majorEastAsia" w:cstheme="majorBidi"/>
      <w:color w:val="6E75B7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5152"/>
    <w:rPr>
      <w:rFonts w:eastAsiaTheme="majorEastAsia" w:cstheme="majorBidi"/>
      <w:i/>
      <w:iCs/>
      <w:color w:val="4C5398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5152"/>
    <w:rPr>
      <w:rFonts w:eastAsiaTheme="majorEastAsia" w:cstheme="majorBidi"/>
      <w:color w:val="4C5398" w:themeColor="text1" w:themeTint="D8"/>
    </w:rPr>
  </w:style>
  <w:style w:type="paragraph" w:styleId="Listenabsatz">
    <w:name w:val="List Paragraph"/>
    <w:basedOn w:val="Standard"/>
    <w:uiPriority w:val="34"/>
    <w:qFormat/>
    <w:rsid w:val="00AE1DAB"/>
    <w:pPr>
      <w:numPr>
        <w:numId w:val="1"/>
      </w:numPr>
      <w:ind w:left="284" w:hanging="284"/>
      <w:contextualSpacing/>
    </w:pPr>
  </w:style>
  <w:style w:type="paragraph" w:styleId="berarbeitung">
    <w:name w:val="Revision"/>
    <w:hidden/>
    <w:uiPriority w:val="99"/>
    <w:semiHidden/>
    <w:rsid w:val="0026770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D7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C78"/>
  </w:style>
  <w:style w:type="paragraph" w:styleId="Fuzeile">
    <w:name w:val="footer"/>
    <w:basedOn w:val="Standard"/>
    <w:link w:val="FuzeileZchn"/>
    <w:uiPriority w:val="99"/>
    <w:unhideWhenUsed/>
    <w:rsid w:val="00B57644"/>
    <w:pPr>
      <w:tabs>
        <w:tab w:val="center" w:pos="4536"/>
        <w:tab w:val="right" w:pos="9072"/>
      </w:tabs>
      <w:spacing w:after="0" w:line="240" w:lineRule="auto"/>
    </w:pPr>
    <w:rPr>
      <w:color w:val="3A4177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B57644"/>
    <w:rPr>
      <w:color w:val="3A4177" w:themeColor="accen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D73C78"/>
  </w:style>
  <w:style w:type="paragraph" w:styleId="KeinLeerraum">
    <w:name w:val="No Spacing"/>
    <w:link w:val="KeinLeerraumZchn"/>
    <w:uiPriority w:val="1"/>
    <w:qFormat/>
    <w:rsid w:val="00D73C78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73C7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2A497D"/>
    <w:rPr>
      <w:color w:val="B93650" w:themeColor="accent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A497D"/>
    <w:rPr>
      <w:color w:val="605E5C"/>
      <w:shd w:val="clear" w:color="auto" w:fill="E1DFDD"/>
    </w:rPr>
  </w:style>
  <w:style w:type="paragraph" w:customStyle="1" w:styleId="ListemitNummerierung">
    <w:name w:val="Liste mit Nummerierung"/>
    <w:basedOn w:val="Listenabsatz"/>
    <w:qFormat/>
    <w:rsid w:val="00FF3E63"/>
    <w:pPr>
      <w:numPr>
        <w:numId w:val="3"/>
      </w:numPr>
      <w:ind w:left="284" w:hanging="284"/>
    </w:pPr>
  </w:style>
  <w:style w:type="numbering" w:customStyle="1" w:styleId="AktuelleListe1">
    <w:name w:val="Aktuelle Liste1"/>
    <w:uiPriority w:val="99"/>
    <w:rsid w:val="00FF3E63"/>
    <w:pPr>
      <w:numPr>
        <w:numId w:val="2"/>
      </w:numPr>
    </w:pPr>
  </w:style>
  <w:style w:type="paragraph" w:customStyle="1" w:styleId="ListemitPunkten">
    <w:name w:val="Liste mit Punkten"/>
    <w:basedOn w:val="Listenabsatz"/>
    <w:qFormat/>
    <w:rsid w:val="00FF3E63"/>
    <w:pPr>
      <w:numPr>
        <w:numId w:val="5"/>
      </w:numPr>
      <w:ind w:left="284" w:hanging="284"/>
    </w:pPr>
  </w:style>
  <w:style w:type="numbering" w:customStyle="1" w:styleId="AktuelleListe2">
    <w:name w:val="Aktuelle Liste2"/>
    <w:uiPriority w:val="99"/>
    <w:rsid w:val="00FF3E63"/>
    <w:pPr>
      <w:numPr>
        <w:numId w:val="4"/>
      </w:numPr>
    </w:pPr>
  </w:style>
  <w:style w:type="table" w:styleId="Tabellenraster">
    <w:name w:val="Table Grid"/>
    <w:basedOn w:val="NormaleTabelle"/>
    <w:uiPriority w:val="39"/>
    <w:rsid w:val="002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2F11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764BA6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  <w:tblPr/>
      <w:trPr>
        <w:cantSplit/>
      </w:trPr>
      <w:tcPr>
        <w:vAlign w:val="top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2F11D7"/>
    <w:pPr>
      <w:spacing w:after="0" w:line="240" w:lineRule="auto"/>
    </w:pPr>
    <w:tblPr>
      <w:tblStyleRowBandSize w:val="1"/>
      <w:tblStyleColBandSize w:val="1"/>
      <w:tblBorders>
        <w:top w:val="single" w:sz="4" w:space="0" w:color="8F95C7" w:themeColor="text1" w:themeTint="80"/>
        <w:bottom w:val="single" w:sz="4" w:space="0" w:color="8F95C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F95C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F95C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2Vert">
      <w:tblPr/>
      <w:tcPr>
        <w:tcBorders>
          <w:left w:val="single" w:sz="4" w:space="0" w:color="8F95C7" w:themeColor="text1" w:themeTint="80"/>
          <w:right w:val="single" w:sz="4" w:space="0" w:color="8F95C7" w:themeColor="text1" w:themeTint="80"/>
        </w:tcBorders>
      </w:tcPr>
    </w:tblStylePr>
    <w:tblStylePr w:type="band1Horz">
      <w:tblPr/>
      <w:tcPr>
        <w:tcBorders>
          <w:top w:val="single" w:sz="4" w:space="0" w:color="8F95C7" w:themeColor="text1" w:themeTint="80"/>
          <w:bottom w:val="single" w:sz="4" w:space="0" w:color="8F95C7" w:themeColor="text1" w:themeTint="80"/>
        </w:tcBorders>
      </w:tcPr>
    </w:tblStylePr>
  </w:style>
  <w:style w:type="character" w:styleId="Fett">
    <w:name w:val="Strong"/>
    <w:basedOn w:val="Absatz-Standardschriftart"/>
    <w:uiPriority w:val="22"/>
    <w:qFormat/>
    <w:rsid w:val="00E2135F"/>
    <w:rPr>
      <w:rFonts w:ascii="Arial" w:hAnsi="Arial"/>
      <w:b/>
      <w:bCs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Hitzeschutzplan">
      <a:dk1>
        <a:srgbClr val="3B4177"/>
      </a:dk1>
      <a:lt1>
        <a:srgbClr val="FFFFFF"/>
      </a:lt1>
      <a:dk2>
        <a:srgbClr val="000000"/>
      </a:dk2>
      <a:lt2>
        <a:srgbClr val="E8E8E8"/>
      </a:lt2>
      <a:accent1>
        <a:srgbClr val="3A4177"/>
      </a:accent1>
      <a:accent2>
        <a:srgbClr val="B93650"/>
      </a:accent2>
      <a:accent3>
        <a:srgbClr val="DA9015"/>
      </a:accent3>
      <a:accent4>
        <a:srgbClr val="B24B00"/>
      </a:accent4>
      <a:accent5>
        <a:srgbClr val="D67F62"/>
      </a:accent5>
      <a:accent6>
        <a:srgbClr val="326D6D"/>
      </a:accent6>
      <a:hlink>
        <a:srgbClr val="8B2454"/>
      </a:hlink>
      <a:folHlink>
        <a:srgbClr val="6D6D6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7A10CF-A374-413B-AC95-9A37D887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Schritt 1 Checklisten</vt:lpstr>
    </vt:vector>
  </TitlesOfParts>
  <Manager/>
  <Company/>
  <LinksUpToDate>false</LinksUpToDate>
  <CharactersWithSpaces>2573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Schritt 1 Checklisten</dc:title>
  <dc:subject/>
  <dc:creator/>
  <cp:keywords/>
  <dc:description/>
  <cp:lastModifiedBy>Miriam Meschede</cp:lastModifiedBy>
  <cp:revision>11</cp:revision>
  <dcterms:created xsi:type="dcterms:W3CDTF">2026-02-25T14:18:00Z</dcterms:created>
  <dcterms:modified xsi:type="dcterms:W3CDTF">2026-03-03T11:17:00Z</dcterms:modified>
  <cp:category/>
</cp:coreProperties>
</file>